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2：</w:t>
      </w:r>
    </w:p>
    <w:p>
      <w:pPr>
        <w:widowControl/>
        <w:spacing w:line="440" w:lineRule="exact"/>
        <w:rPr>
          <w:rFonts w:hint="eastAsia" w:ascii="仿宋_GB2312"/>
          <w:color w:val="FF0000"/>
          <w:szCs w:val="28"/>
        </w:rPr>
      </w:pPr>
    </w:p>
    <w:p>
      <w:pPr>
        <w:widowControl/>
        <w:spacing w:line="440" w:lineRule="exact"/>
        <w:jc w:val="both"/>
        <w:rPr>
          <w:rFonts w:hint="eastAsia" w:eastAsia="仿宋_GB2312"/>
          <w:b/>
          <w:color w:val="FF0000"/>
          <w:kern w:val="0"/>
          <w:sz w:val="28"/>
          <w:szCs w:val="28"/>
        </w:rPr>
      </w:pP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纺织行业重点实验室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评估申请书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before="312" w:beforeLines="100" w:line="400" w:lineRule="exact"/>
        <w:jc w:val="center"/>
        <w:rPr>
          <w:rFonts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实验室名称：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spacing w:before="156" w:beforeLines="50" w:after="156" w:afterLines="50"/>
        <w:ind w:firstLine="482" w:firstLineChars="200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（公章）</w:t>
      </w:r>
    </w:p>
    <w:p>
      <w:pPr>
        <w:spacing w:before="312" w:beforeLines="10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报日期：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中国纺织工业联合会科技发展部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编制</w:t>
      </w:r>
    </w:p>
    <w:p>
      <w:pPr>
        <w:jc w:val="center"/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一、基本信息表</w:t>
      </w:r>
    </w:p>
    <w:tbl>
      <w:tblPr>
        <w:tblStyle w:val="13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66"/>
        <w:gridCol w:w="285"/>
        <w:gridCol w:w="1191"/>
        <w:gridCol w:w="721"/>
        <w:gridCol w:w="34"/>
        <w:gridCol w:w="955"/>
        <w:gridCol w:w="192"/>
        <w:gridCol w:w="404"/>
        <w:gridCol w:w="221"/>
        <w:gridCol w:w="172"/>
        <w:gridCol w:w="988"/>
        <w:gridCol w:w="1"/>
        <w:gridCol w:w="280"/>
        <w:gridCol w:w="483"/>
        <w:gridCol w:w="226"/>
        <w:gridCol w:w="1090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3497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324" w:type="dxa"/>
            <w:gridSpan w:val="1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年数量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已获授权专利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（软件著作权）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软件著作权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论文（篇）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SCI收录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专著（部）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省部级（项）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主持或参与制定标准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承担国家级、省部级、行业项目、计划情况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人员总数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高级职称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长江学者或其他国家级人选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省部级学术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基础设施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认定时实验室面积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实验室面积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认定时主要实验仪器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主要实验仪器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合作交流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参加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学术会议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89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国际科技合作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国家、地区</w:t>
            </w:r>
          </w:p>
        </w:tc>
        <w:tc>
          <w:tcPr>
            <w:tcW w:w="5603" w:type="dxa"/>
            <w:gridSpan w:val="1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97" w:type="dxa"/>
            <w:gridSpan w:val="11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近三年建设经费总计（20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年-202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3625" w:type="dxa"/>
            <w:gridSpan w:val="7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</w:tbl>
    <w:p>
      <w:pPr>
        <w:pStyle w:val="12"/>
        <w:adjustRightInd w:val="0"/>
        <w:snapToGrid w:val="0"/>
        <w:spacing w:before="156" w:beforeLines="50" w:beforeAutospacing="0" w:after="156" w:afterLines="50" w:afterAutospacing="0"/>
        <w:ind w:firstLine="640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FF0000"/>
          <w:sz w:val="32"/>
          <w:szCs w:val="32"/>
        </w:rPr>
        <w:br w:type="page"/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主要知识产权情况表（不超过5项）</w:t>
      </w:r>
    </w:p>
    <w:tbl>
      <w:tblPr>
        <w:tblStyle w:val="13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045"/>
        <w:gridCol w:w="1470"/>
        <w:gridCol w:w="1390"/>
        <w:gridCol w:w="18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u w:val="none" w:color="FFFFFF"/>
                <w14:textFill>
                  <w14:solidFill>
                    <w14:schemeClr w14:val="tx1"/>
                  </w14:solidFill>
                </w14:textFill>
              </w:rPr>
              <w:t>知识产权名称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知识产权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类别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（地区）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授权号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发表论文、出版专著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情况表（不超过5项）</w:t>
      </w:r>
    </w:p>
    <w:tbl>
      <w:tblPr>
        <w:tblStyle w:val="1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2"/>
        <w:gridCol w:w="1635"/>
        <w:gridCol w:w="1730"/>
        <w:gridCol w:w="1196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论文、专著名称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前三完成人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刊物、出版社 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年、卷、期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年获国家、省部级、行业科技奖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情况表（不超过5项）</w:t>
      </w:r>
    </w:p>
    <w:tbl>
      <w:tblPr>
        <w:tblStyle w:val="1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74"/>
        <w:gridCol w:w="1276"/>
        <w:gridCol w:w="18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依托单位获</w:t>
            </w:r>
          </w:p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年主持或参与制定国际、国家、行业标准情况表</w:t>
      </w: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（不超过5项）</w:t>
      </w:r>
    </w:p>
    <w:tbl>
      <w:tblPr>
        <w:tblStyle w:val="1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25"/>
        <w:gridCol w:w="255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年承担国家级、省部级、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行业项目、计划情况表</w:t>
      </w:r>
    </w:p>
    <w:p>
      <w:pPr>
        <w:widowControl/>
        <w:snapToGrid w:val="0"/>
        <w:jc w:val="center"/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（不超过5项）</w:t>
      </w:r>
    </w:p>
    <w:tbl>
      <w:tblPr>
        <w:tblStyle w:val="1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43"/>
        <w:gridCol w:w="1079"/>
        <w:gridCol w:w="1719"/>
        <w:gridCol w:w="136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项目来源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经费(万元)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实验室主任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及主要研究人员近三年参加行业科技活动</w:t>
      </w:r>
    </w:p>
    <w:tbl>
      <w:tblPr>
        <w:tblStyle w:val="1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80"/>
        <w:gridCol w:w="684"/>
        <w:gridCol w:w="1270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近三年参加的主要行业科技活动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仿宋_GB2312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 w:cs="仿宋_GB2312"/>
          <w:b/>
          <w:color w:val="FF000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486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仿宋_GB2312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八、</w:t>
      </w:r>
      <w:r>
        <w:rPr>
          <w:rFonts w:hint="eastAsia" w:ascii="宋体" w:hAnsi="宋体" w:cs="仿宋_GB2312"/>
          <w:b/>
          <w:color w:val="000000"/>
          <w:sz w:val="32"/>
          <w:szCs w:val="32"/>
        </w:rPr>
        <w:t>重点实验室人员名单（依托单位公章</w:t>
      </w:r>
      <w:r>
        <w:rPr>
          <w:rFonts w:hint="eastAsia" w:ascii="宋体" w:hAnsi="宋体" w:cs="仿宋_GB2312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t>填写10人</w:t>
      </w:r>
      <w:r>
        <w:rPr>
          <w:rFonts w:hint="eastAsia" w:ascii="宋体" w:hAnsi="宋体" w:cs="仿宋_GB2312"/>
          <w:b/>
          <w:color w:val="000000"/>
          <w:sz w:val="32"/>
          <w:szCs w:val="32"/>
        </w:rPr>
        <w:t>）</w:t>
      </w:r>
    </w:p>
    <w:tbl>
      <w:tblPr>
        <w:tblStyle w:val="13"/>
        <w:tblW w:w="13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20"/>
        <w:gridCol w:w="885"/>
        <w:gridCol w:w="1292"/>
        <w:gridCol w:w="2325"/>
        <w:gridCol w:w="1911"/>
        <w:gridCol w:w="1556"/>
        <w:gridCol w:w="1947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职务、职称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重点实验室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专业领域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学历、学位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800" w:right="1440" w:bottom="1486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九、实验室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学术委员会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13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8"/>
        <w:gridCol w:w="1047"/>
        <w:gridCol w:w="2166"/>
        <w:gridCol w:w="129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委员会职务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职务、职称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十、实验室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制度建设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情况</w:t>
      </w:r>
    </w:p>
    <w:tbl>
      <w:tblPr>
        <w:tblStyle w:val="13"/>
        <w:tblW w:w="8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9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641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十一、近三年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代表性研究成果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9" w:hRule="atLeast"/>
          <w:jc w:val="center"/>
        </w:trPr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简要介绍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代表性研究成果的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完成情况，包括：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技术水平、应用领域、推广应用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、取得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经济效益和社会效益、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推动行业科技进步作用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12"/>
        <w:widowControl w:val="0"/>
        <w:numPr>
          <w:ilvl w:val="0"/>
          <w:numId w:val="0"/>
        </w:numPr>
        <w:spacing w:before="0" w:beforeAutospacing="1" w:after="0" w:afterAutospacing="1"/>
        <w:ind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center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十二、建设目标完成情况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1" w:hRule="atLeast"/>
          <w:jc w:val="center"/>
        </w:trPr>
        <w:tc>
          <w:tcPr>
            <w:tcW w:w="8796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预期建设目标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完成情况：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研究水平与贡献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队伍建设与人才培养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、交流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与运行管理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、产学研等（限1000字）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before="0" w:beforeAutospacing="0" w:after="0" w:afterAutospacing="0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adjustRightInd w:val="0"/>
        <w:snapToGrid w:val="0"/>
        <w:spacing w:before="0" w:beforeAutospacing="0" w:after="0" w:afterAutospacing="0" w:line="360" w:lineRule="auto"/>
        <w:ind w:firstLine="640"/>
        <w:jc w:val="center"/>
        <w:rPr>
          <w:rFonts w:hint="default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十三、未来三年建设目标（2024年-2026年）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75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简述未来三年建设目标：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方向及目标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研究成果（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论文、奖励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队伍建设与人才培养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与运行管理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经费投入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及来源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（限1000字）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left="0" w:right="0" w:firstLine="573"/>
              <w:jc w:val="both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contextualSpacing/>
              <w:jc w:val="left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十四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依托单位</w:t>
      </w:r>
      <w:r>
        <w:rPr>
          <w:rFonts w:hint="eastAsia" w:ascii="宋体" w:hAnsi="宋体" w:eastAsia="宋体" w:cs="宋体"/>
          <w:b/>
          <w:sz w:val="30"/>
          <w:szCs w:val="30"/>
        </w:rPr>
        <w:t>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不端问题：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无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有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处理结果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实验室意见：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实验室承诺所填内容属实，数据准确可靠。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实验室主任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依托单位审核意见：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依托单位负责人签字：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pStyle w:val="12"/>
        <w:jc w:val="center"/>
        <w:rPr>
          <w:rFonts w:hint="eastAsia" w:ascii="宋体" w:hAnsi="宋体" w:eastAsia="宋体" w:cs="Tahom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评估材料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附件目录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全部附件要求不超过50页：</w:t>
      </w:r>
    </w:p>
    <w:p>
      <w:pPr>
        <w:widowControl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长江学者或其他国家级人选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省部级学术带头人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需提供证明文件复印件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与本实验室相关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科技立项、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鉴定验收、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专利、科技奖励、参与或主持制定标准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、论文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专著、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推广应用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证明文件关键页复印件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其他证明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OWM4ZWY3YjEzMzA0ZGNhOWJhYzM1YWVlYTQzM2IifQ=="/>
  </w:docVars>
  <w:rsids>
    <w:rsidRoot w:val="00172A27"/>
    <w:rsid w:val="00075E41"/>
    <w:rsid w:val="000832BA"/>
    <w:rsid w:val="000C5B22"/>
    <w:rsid w:val="00167495"/>
    <w:rsid w:val="00172A27"/>
    <w:rsid w:val="0018783D"/>
    <w:rsid w:val="001D132D"/>
    <w:rsid w:val="001D1FD9"/>
    <w:rsid w:val="001F310C"/>
    <w:rsid w:val="001F5205"/>
    <w:rsid w:val="00205655"/>
    <w:rsid w:val="00255B1F"/>
    <w:rsid w:val="00297234"/>
    <w:rsid w:val="002B6854"/>
    <w:rsid w:val="002C3DEE"/>
    <w:rsid w:val="002F1774"/>
    <w:rsid w:val="00301ECC"/>
    <w:rsid w:val="003F466C"/>
    <w:rsid w:val="00472FBC"/>
    <w:rsid w:val="006061DD"/>
    <w:rsid w:val="006371DD"/>
    <w:rsid w:val="006E2547"/>
    <w:rsid w:val="00701559"/>
    <w:rsid w:val="0073251D"/>
    <w:rsid w:val="00833B9D"/>
    <w:rsid w:val="00841702"/>
    <w:rsid w:val="008C0A4B"/>
    <w:rsid w:val="00924638"/>
    <w:rsid w:val="0093686D"/>
    <w:rsid w:val="009973FD"/>
    <w:rsid w:val="009B6C22"/>
    <w:rsid w:val="009C3BFA"/>
    <w:rsid w:val="00A02F55"/>
    <w:rsid w:val="00AA42CE"/>
    <w:rsid w:val="00BA2946"/>
    <w:rsid w:val="00BB0BE4"/>
    <w:rsid w:val="00C14E8B"/>
    <w:rsid w:val="00C95099"/>
    <w:rsid w:val="00CB4C49"/>
    <w:rsid w:val="00D105AA"/>
    <w:rsid w:val="00DA4CD3"/>
    <w:rsid w:val="00DF2837"/>
    <w:rsid w:val="00EE61DE"/>
    <w:rsid w:val="012B37F0"/>
    <w:rsid w:val="017A0C67"/>
    <w:rsid w:val="01D210DE"/>
    <w:rsid w:val="01DF1385"/>
    <w:rsid w:val="02012969"/>
    <w:rsid w:val="02162AD4"/>
    <w:rsid w:val="025D3F50"/>
    <w:rsid w:val="02947101"/>
    <w:rsid w:val="03212FED"/>
    <w:rsid w:val="034A55F8"/>
    <w:rsid w:val="043F42A0"/>
    <w:rsid w:val="044137B3"/>
    <w:rsid w:val="04773ADF"/>
    <w:rsid w:val="0496622D"/>
    <w:rsid w:val="04C512F3"/>
    <w:rsid w:val="04DD5F06"/>
    <w:rsid w:val="052B0BF4"/>
    <w:rsid w:val="0532502E"/>
    <w:rsid w:val="05B30F5A"/>
    <w:rsid w:val="05B80895"/>
    <w:rsid w:val="061E224A"/>
    <w:rsid w:val="067E7A98"/>
    <w:rsid w:val="07085B21"/>
    <w:rsid w:val="07656D50"/>
    <w:rsid w:val="0779601C"/>
    <w:rsid w:val="080B5192"/>
    <w:rsid w:val="08113634"/>
    <w:rsid w:val="08116DD2"/>
    <w:rsid w:val="08616E2F"/>
    <w:rsid w:val="09016A33"/>
    <w:rsid w:val="09175213"/>
    <w:rsid w:val="091E63D6"/>
    <w:rsid w:val="09216F2C"/>
    <w:rsid w:val="09301EFB"/>
    <w:rsid w:val="0930658A"/>
    <w:rsid w:val="09B6354E"/>
    <w:rsid w:val="09DA7805"/>
    <w:rsid w:val="0A1554B0"/>
    <w:rsid w:val="0A516F9E"/>
    <w:rsid w:val="0B35204D"/>
    <w:rsid w:val="0B481504"/>
    <w:rsid w:val="0B936265"/>
    <w:rsid w:val="0B9F01C5"/>
    <w:rsid w:val="0C41707B"/>
    <w:rsid w:val="0C835061"/>
    <w:rsid w:val="0CAD22F3"/>
    <w:rsid w:val="0CF30BE1"/>
    <w:rsid w:val="0D3573BD"/>
    <w:rsid w:val="0D9838A1"/>
    <w:rsid w:val="0DD52EE5"/>
    <w:rsid w:val="0DDC10CC"/>
    <w:rsid w:val="0E001129"/>
    <w:rsid w:val="0E0737F3"/>
    <w:rsid w:val="0EA70040"/>
    <w:rsid w:val="0EB111A7"/>
    <w:rsid w:val="0F643BED"/>
    <w:rsid w:val="0F7A5242"/>
    <w:rsid w:val="0F874FD9"/>
    <w:rsid w:val="101227C3"/>
    <w:rsid w:val="110D73E1"/>
    <w:rsid w:val="114F6403"/>
    <w:rsid w:val="116125D4"/>
    <w:rsid w:val="11A30F09"/>
    <w:rsid w:val="11C923F2"/>
    <w:rsid w:val="120233CB"/>
    <w:rsid w:val="120C2849"/>
    <w:rsid w:val="125B6724"/>
    <w:rsid w:val="12E15DD9"/>
    <w:rsid w:val="131832C7"/>
    <w:rsid w:val="1323296C"/>
    <w:rsid w:val="13921F6B"/>
    <w:rsid w:val="13D5417F"/>
    <w:rsid w:val="13F61FED"/>
    <w:rsid w:val="147B0AC1"/>
    <w:rsid w:val="14D35880"/>
    <w:rsid w:val="154363D2"/>
    <w:rsid w:val="156E6E39"/>
    <w:rsid w:val="162E7D90"/>
    <w:rsid w:val="16434D07"/>
    <w:rsid w:val="1654441D"/>
    <w:rsid w:val="169C79C0"/>
    <w:rsid w:val="16B4087D"/>
    <w:rsid w:val="16FC6878"/>
    <w:rsid w:val="17842C53"/>
    <w:rsid w:val="17B401DB"/>
    <w:rsid w:val="17F84941"/>
    <w:rsid w:val="17FA1EF2"/>
    <w:rsid w:val="17FA593F"/>
    <w:rsid w:val="181A5EC5"/>
    <w:rsid w:val="18593FC4"/>
    <w:rsid w:val="18CB7746"/>
    <w:rsid w:val="190E5352"/>
    <w:rsid w:val="195D39BD"/>
    <w:rsid w:val="19A45A9B"/>
    <w:rsid w:val="19A856D0"/>
    <w:rsid w:val="19B211E2"/>
    <w:rsid w:val="1A053D54"/>
    <w:rsid w:val="1A1D1575"/>
    <w:rsid w:val="1A317BE8"/>
    <w:rsid w:val="1A560FA4"/>
    <w:rsid w:val="1A841BAA"/>
    <w:rsid w:val="1AC10CD9"/>
    <w:rsid w:val="1B045D55"/>
    <w:rsid w:val="1B3D0383"/>
    <w:rsid w:val="1BC9488D"/>
    <w:rsid w:val="1BFB7AF6"/>
    <w:rsid w:val="1C174679"/>
    <w:rsid w:val="1C4E4AC2"/>
    <w:rsid w:val="1C5869BE"/>
    <w:rsid w:val="1C603874"/>
    <w:rsid w:val="1C89282A"/>
    <w:rsid w:val="1CCB2828"/>
    <w:rsid w:val="1CDE0438"/>
    <w:rsid w:val="1DB41124"/>
    <w:rsid w:val="1DF00739"/>
    <w:rsid w:val="1E094ED9"/>
    <w:rsid w:val="1E387317"/>
    <w:rsid w:val="1E844637"/>
    <w:rsid w:val="1E9A7CCE"/>
    <w:rsid w:val="208F1047"/>
    <w:rsid w:val="209F7E48"/>
    <w:rsid w:val="20A5414F"/>
    <w:rsid w:val="20F34188"/>
    <w:rsid w:val="21096755"/>
    <w:rsid w:val="21585796"/>
    <w:rsid w:val="222C428B"/>
    <w:rsid w:val="223668BF"/>
    <w:rsid w:val="223802B6"/>
    <w:rsid w:val="22387BA4"/>
    <w:rsid w:val="22B26D2F"/>
    <w:rsid w:val="22D15E75"/>
    <w:rsid w:val="231C6B1C"/>
    <w:rsid w:val="232D2EAE"/>
    <w:rsid w:val="23490094"/>
    <w:rsid w:val="23516D98"/>
    <w:rsid w:val="238F0E2E"/>
    <w:rsid w:val="243346B8"/>
    <w:rsid w:val="245C4BDF"/>
    <w:rsid w:val="24820821"/>
    <w:rsid w:val="24840933"/>
    <w:rsid w:val="24BB4465"/>
    <w:rsid w:val="25EF2200"/>
    <w:rsid w:val="26021D38"/>
    <w:rsid w:val="26223A2D"/>
    <w:rsid w:val="26D0311F"/>
    <w:rsid w:val="26D7423E"/>
    <w:rsid w:val="26E453EE"/>
    <w:rsid w:val="26EA31B3"/>
    <w:rsid w:val="276C2E0F"/>
    <w:rsid w:val="2779307E"/>
    <w:rsid w:val="279F14A2"/>
    <w:rsid w:val="27D23D0D"/>
    <w:rsid w:val="27D563F2"/>
    <w:rsid w:val="27D74B16"/>
    <w:rsid w:val="27E26375"/>
    <w:rsid w:val="27FC53A2"/>
    <w:rsid w:val="282B4CAA"/>
    <w:rsid w:val="286F4E45"/>
    <w:rsid w:val="28846FD4"/>
    <w:rsid w:val="288954B5"/>
    <w:rsid w:val="29164531"/>
    <w:rsid w:val="29284030"/>
    <w:rsid w:val="29491536"/>
    <w:rsid w:val="295C28E2"/>
    <w:rsid w:val="29D0008D"/>
    <w:rsid w:val="2A3339BD"/>
    <w:rsid w:val="2A6E00A3"/>
    <w:rsid w:val="2AE730A3"/>
    <w:rsid w:val="2AEB0FA8"/>
    <w:rsid w:val="2B032768"/>
    <w:rsid w:val="2B266E8E"/>
    <w:rsid w:val="2B421A95"/>
    <w:rsid w:val="2BB762D7"/>
    <w:rsid w:val="2BD5355A"/>
    <w:rsid w:val="2C207D67"/>
    <w:rsid w:val="2C612CFC"/>
    <w:rsid w:val="2C8518B6"/>
    <w:rsid w:val="2C9B6B9B"/>
    <w:rsid w:val="2CD22E2C"/>
    <w:rsid w:val="2CE44CE6"/>
    <w:rsid w:val="2CFE5ACD"/>
    <w:rsid w:val="2D4A7326"/>
    <w:rsid w:val="2D7E0016"/>
    <w:rsid w:val="2D9127F0"/>
    <w:rsid w:val="2E9A0E25"/>
    <w:rsid w:val="2F1C17CF"/>
    <w:rsid w:val="2FAC66BB"/>
    <w:rsid w:val="2FD13BDC"/>
    <w:rsid w:val="305F74DD"/>
    <w:rsid w:val="30CC0A83"/>
    <w:rsid w:val="30E037FD"/>
    <w:rsid w:val="30E85EC8"/>
    <w:rsid w:val="310945E7"/>
    <w:rsid w:val="31A003AC"/>
    <w:rsid w:val="31D93CD7"/>
    <w:rsid w:val="32694DAB"/>
    <w:rsid w:val="32D11557"/>
    <w:rsid w:val="33070DF5"/>
    <w:rsid w:val="33551127"/>
    <w:rsid w:val="33570C9B"/>
    <w:rsid w:val="33E361E6"/>
    <w:rsid w:val="33E66F29"/>
    <w:rsid w:val="346A7096"/>
    <w:rsid w:val="346F4830"/>
    <w:rsid w:val="34B816BF"/>
    <w:rsid w:val="353E4546"/>
    <w:rsid w:val="358A2030"/>
    <w:rsid w:val="35BC28CC"/>
    <w:rsid w:val="35E20623"/>
    <w:rsid w:val="35F809E0"/>
    <w:rsid w:val="362E7EB1"/>
    <w:rsid w:val="36537718"/>
    <w:rsid w:val="36F56C7C"/>
    <w:rsid w:val="37964E04"/>
    <w:rsid w:val="380F4FC6"/>
    <w:rsid w:val="381B46EB"/>
    <w:rsid w:val="38AF6D53"/>
    <w:rsid w:val="38B1052C"/>
    <w:rsid w:val="393C53FD"/>
    <w:rsid w:val="39444C2F"/>
    <w:rsid w:val="39553FD5"/>
    <w:rsid w:val="399C60CA"/>
    <w:rsid w:val="39C23A23"/>
    <w:rsid w:val="3ABF51E9"/>
    <w:rsid w:val="3AC07818"/>
    <w:rsid w:val="3B0D214B"/>
    <w:rsid w:val="3B52266B"/>
    <w:rsid w:val="3BA15197"/>
    <w:rsid w:val="3BB500FE"/>
    <w:rsid w:val="3C031E8D"/>
    <w:rsid w:val="3C343C79"/>
    <w:rsid w:val="3C614A63"/>
    <w:rsid w:val="3C733017"/>
    <w:rsid w:val="3C865914"/>
    <w:rsid w:val="3CFA63AA"/>
    <w:rsid w:val="3D09026C"/>
    <w:rsid w:val="3D2017E0"/>
    <w:rsid w:val="3DF179A0"/>
    <w:rsid w:val="3E1B21B3"/>
    <w:rsid w:val="3E5A037F"/>
    <w:rsid w:val="3E630A5B"/>
    <w:rsid w:val="3EE36832"/>
    <w:rsid w:val="3F5B72F8"/>
    <w:rsid w:val="3F763F70"/>
    <w:rsid w:val="3F7C0833"/>
    <w:rsid w:val="3F9B4300"/>
    <w:rsid w:val="3FC345D1"/>
    <w:rsid w:val="3FE32818"/>
    <w:rsid w:val="3FE82FD5"/>
    <w:rsid w:val="408E59D3"/>
    <w:rsid w:val="40D81056"/>
    <w:rsid w:val="40F174DA"/>
    <w:rsid w:val="41081504"/>
    <w:rsid w:val="41082BB5"/>
    <w:rsid w:val="41DA46D5"/>
    <w:rsid w:val="41E041C0"/>
    <w:rsid w:val="4224585B"/>
    <w:rsid w:val="4318200A"/>
    <w:rsid w:val="4390587C"/>
    <w:rsid w:val="43C11047"/>
    <w:rsid w:val="446A34C0"/>
    <w:rsid w:val="45964DA1"/>
    <w:rsid w:val="46330505"/>
    <w:rsid w:val="463B0663"/>
    <w:rsid w:val="47010868"/>
    <w:rsid w:val="470B669A"/>
    <w:rsid w:val="47480727"/>
    <w:rsid w:val="477A5A92"/>
    <w:rsid w:val="4794573D"/>
    <w:rsid w:val="47B24F47"/>
    <w:rsid w:val="47E354C3"/>
    <w:rsid w:val="48DB122D"/>
    <w:rsid w:val="491C7D5C"/>
    <w:rsid w:val="497632D9"/>
    <w:rsid w:val="49CE45BA"/>
    <w:rsid w:val="4A067A06"/>
    <w:rsid w:val="4A115C9D"/>
    <w:rsid w:val="4A1B03A0"/>
    <w:rsid w:val="4A7643D6"/>
    <w:rsid w:val="4AA52AD6"/>
    <w:rsid w:val="4AB6229E"/>
    <w:rsid w:val="4B7C6183"/>
    <w:rsid w:val="4B8156D5"/>
    <w:rsid w:val="4B86222C"/>
    <w:rsid w:val="4B8660E3"/>
    <w:rsid w:val="4B8E680A"/>
    <w:rsid w:val="4BE46180"/>
    <w:rsid w:val="4C1A6262"/>
    <w:rsid w:val="4C9B05A2"/>
    <w:rsid w:val="4CBC5DD0"/>
    <w:rsid w:val="4CF141CA"/>
    <w:rsid w:val="4D851B92"/>
    <w:rsid w:val="4DCF532F"/>
    <w:rsid w:val="4E343C7A"/>
    <w:rsid w:val="4EB90F05"/>
    <w:rsid w:val="4F64691C"/>
    <w:rsid w:val="4FD4523D"/>
    <w:rsid w:val="4FE46CC5"/>
    <w:rsid w:val="4FF92655"/>
    <w:rsid w:val="51BF5FBF"/>
    <w:rsid w:val="524D0BD5"/>
    <w:rsid w:val="525964D0"/>
    <w:rsid w:val="52813F03"/>
    <w:rsid w:val="52FF38FE"/>
    <w:rsid w:val="5300430D"/>
    <w:rsid w:val="531C238E"/>
    <w:rsid w:val="5334431C"/>
    <w:rsid w:val="535825DD"/>
    <w:rsid w:val="535F77AA"/>
    <w:rsid w:val="53B77B7C"/>
    <w:rsid w:val="544210AD"/>
    <w:rsid w:val="54617329"/>
    <w:rsid w:val="54CC7491"/>
    <w:rsid w:val="54FE3B8C"/>
    <w:rsid w:val="55664EAD"/>
    <w:rsid w:val="55C12C7F"/>
    <w:rsid w:val="56380F37"/>
    <w:rsid w:val="56B42292"/>
    <w:rsid w:val="57C965E0"/>
    <w:rsid w:val="58207C08"/>
    <w:rsid w:val="584C375B"/>
    <w:rsid w:val="58622C65"/>
    <w:rsid w:val="58996D80"/>
    <w:rsid w:val="58C94E02"/>
    <w:rsid w:val="59055D2E"/>
    <w:rsid w:val="590A3C51"/>
    <w:rsid w:val="5912561D"/>
    <w:rsid w:val="59693E17"/>
    <w:rsid w:val="596D3833"/>
    <w:rsid w:val="598B3516"/>
    <w:rsid w:val="59D33636"/>
    <w:rsid w:val="59EB15F2"/>
    <w:rsid w:val="5A8E1722"/>
    <w:rsid w:val="5A9558F3"/>
    <w:rsid w:val="5A9C49D8"/>
    <w:rsid w:val="5BA20303"/>
    <w:rsid w:val="5BA6306E"/>
    <w:rsid w:val="5C1C409B"/>
    <w:rsid w:val="5C216435"/>
    <w:rsid w:val="5C324816"/>
    <w:rsid w:val="5C727DB7"/>
    <w:rsid w:val="5C8762F2"/>
    <w:rsid w:val="5D9469CA"/>
    <w:rsid w:val="5DD261E5"/>
    <w:rsid w:val="5DE6429D"/>
    <w:rsid w:val="5E4B38DB"/>
    <w:rsid w:val="5E4F6D6B"/>
    <w:rsid w:val="5E6B3E17"/>
    <w:rsid w:val="5E6C3504"/>
    <w:rsid w:val="5EAF33BB"/>
    <w:rsid w:val="5F0347EA"/>
    <w:rsid w:val="5F9D7C76"/>
    <w:rsid w:val="5FED2F45"/>
    <w:rsid w:val="5FED3694"/>
    <w:rsid w:val="603378C7"/>
    <w:rsid w:val="609647D3"/>
    <w:rsid w:val="60F76911"/>
    <w:rsid w:val="61220CED"/>
    <w:rsid w:val="61304C6E"/>
    <w:rsid w:val="613749F7"/>
    <w:rsid w:val="616D110F"/>
    <w:rsid w:val="61796802"/>
    <w:rsid w:val="61C55405"/>
    <w:rsid w:val="6208520A"/>
    <w:rsid w:val="622D3EA9"/>
    <w:rsid w:val="62496FF4"/>
    <w:rsid w:val="625A5ABA"/>
    <w:rsid w:val="6265546E"/>
    <w:rsid w:val="633769E0"/>
    <w:rsid w:val="63BB04B2"/>
    <w:rsid w:val="63CE1EBC"/>
    <w:rsid w:val="63D01821"/>
    <w:rsid w:val="65913847"/>
    <w:rsid w:val="65C95167"/>
    <w:rsid w:val="65EC47ED"/>
    <w:rsid w:val="66212E26"/>
    <w:rsid w:val="66C33447"/>
    <w:rsid w:val="66C941FB"/>
    <w:rsid w:val="66E73C34"/>
    <w:rsid w:val="673C2653"/>
    <w:rsid w:val="676F7B77"/>
    <w:rsid w:val="67DE79C8"/>
    <w:rsid w:val="68335F85"/>
    <w:rsid w:val="68BD7ED0"/>
    <w:rsid w:val="6986102E"/>
    <w:rsid w:val="69943146"/>
    <w:rsid w:val="69A00418"/>
    <w:rsid w:val="69EB506E"/>
    <w:rsid w:val="6AC8153C"/>
    <w:rsid w:val="6AD854CF"/>
    <w:rsid w:val="6AE253B9"/>
    <w:rsid w:val="6AEE1887"/>
    <w:rsid w:val="6B4B10DE"/>
    <w:rsid w:val="6BB61E37"/>
    <w:rsid w:val="6C2D517C"/>
    <w:rsid w:val="6C35164D"/>
    <w:rsid w:val="6C7514EC"/>
    <w:rsid w:val="6C905905"/>
    <w:rsid w:val="6C981EA2"/>
    <w:rsid w:val="6CA154A1"/>
    <w:rsid w:val="6CA85C49"/>
    <w:rsid w:val="6CB875C4"/>
    <w:rsid w:val="6CFF5FAE"/>
    <w:rsid w:val="6E1D0B83"/>
    <w:rsid w:val="6E2263B2"/>
    <w:rsid w:val="6E6F018E"/>
    <w:rsid w:val="6EA32FF9"/>
    <w:rsid w:val="6ED30B54"/>
    <w:rsid w:val="6F63475E"/>
    <w:rsid w:val="6F8C4F84"/>
    <w:rsid w:val="71A616A4"/>
    <w:rsid w:val="71C01DB8"/>
    <w:rsid w:val="71D124A8"/>
    <w:rsid w:val="7269448E"/>
    <w:rsid w:val="72832944"/>
    <w:rsid w:val="72BA5547"/>
    <w:rsid w:val="72F06317"/>
    <w:rsid w:val="73EF23BF"/>
    <w:rsid w:val="745A5F18"/>
    <w:rsid w:val="746A3479"/>
    <w:rsid w:val="749C3030"/>
    <w:rsid w:val="74C834A2"/>
    <w:rsid w:val="74D67635"/>
    <w:rsid w:val="7590786A"/>
    <w:rsid w:val="75E26A4D"/>
    <w:rsid w:val="76B04978"/>
    <w:rsid w:val="76D21AEA"/>
    <w:rsid w:val="76DB57A4"/>
    <w:rsid w:val="770403A5"/>
    <w:rsid w:val="7728708B"/>
    <w:rsid w:val="778D609D"/>
    <w:rsid w:val="77B83669"/>
    <w:rsid w:val="78554D07"/>
    <w:rsid w:val="78BC3FF9"/>
    <w:rsid w:val="799B1500"/>
    <w:rsid w:val="799C3F91"/>
    <w:rsid w:val="79D26D89"/>
    <w:rsid w:val="7A202184"/>
    <w:rsid w:val="7A2D43B9"/>
    <w:rsid w:val="7A5636D5"/>
    <w:rsid w:val="7A7B47E5"/>
    <w:rsid w:val="7A8C2EB9"/>
    <w:rsid w:val="7ACF5A45"/>
    <w:rsid w:val="7B147C68"/>
    <w:rsid w:val="7BAB5F81"/>
    <w:rsid w:val="7BC740FE"/>
    <w:rsid w:val="7BD032D5"/>
    <w:rsid w:val="7C2A3B9B"/>
    <w:rsid w:val="7C4B1C9A"/>
    <w:rsid w:val="7CE07A65"/>
    <w:rsid w:val="7D9528FA"/>
    <w:rsid w:val="7D9C0087"/>
    <w:rsid w:val="7EB83DF3"/>
    <w:rsid w:val="7EEA6712"/>
    <w:rsid w:val="7F27612E"/>
    <w:rsid w:val="7F411945"/>
    <w:rsid w:val="7F44790E"/>
    <w:rsid w:val="7FA32D1D"/>
    <w:rsid w:val="7F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6"/>
    <w:link w:val="27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pacing w:after="120"/>
      <w:ind w:left="420" w:leftChars="200" w:firstLine="250" w:firstLineChars="250"/>
      <w:jc w:val="center"/>
    </w:pPr>
    <w:rPr>
      <w:rFonts w:ascii="Calibri" w:hAnsi="Calibri"/>
      <w:kern w:val="0"/>
      <w:szCs w:val="18"/>
    </w:rPr>
  </w:style>
  <w:style w:type="paragraph" w:styleId="6">
    <w:name w:val="header"/>
    <w:basedOn w:val="1"/>
    <w:link w:val="2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autoRedefine/>
    <w:semiHidden/>
    <w:unhideWhenUsed/>
    <w:qFormat/>
    <w:uiPriority w:val="39"/>
    <w:rPr>
      <w:szCs w:val="24"/>
    </w:rPr>
  </w:style>
  <w:style w:type="paragraph" w:styleId="10">
    <w:name w:val="Subtitle"/>
    <w:basedOn w:val="1"/>
    <w:autoRedefine/>
    <w:qFormat/>
    <w:uiPriority w:val="11"/>
    <w:pPr>
      <w:jc w:val="center"/>
    </w:pPr>
    <w:rPr>
      <w:color w:val="333333"/>
      <w:kern w:val="0"/>
      <w:sz w:val="27"/>
      <w:szCs w:val="27"/>
      <w:lang w:val="en-US" w:eastAsia="zh-CN" w:bidi="ar"/>
    </w:rPr>
  </w:style>
  <w:style w:type="paragraph" w:styleId="11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FollowedHyperlink"/>
    <w:basedOn w:val="15"/>
    <w:autoRedefine/>
    <w:semiHidden/>
    <w:unhideWhenUsed/>
    <w:qFormat/>
    <w:uiPriority w:val="99"/>
    <w:rPr>
      <w:color w:val="800080"/>
      <w:u w:val="none"/>
    </w:rPr>
  </w:style>
  <w:style w:type="character" w:styleId="19">
    <w:name w:val="HTML Definition"/>
    <w:basedOn w:val="15"/>
    <w:autoRedefine/>
    <w:semiHidden/>
    <w:unhideWhenUsed/>
    <w:qFormat/>
    <w:uiPriority w:val="99"/>
  </w:style>
  <w:style w:type="character" w:styleId="20">
    <w:name w:val="HTML Variable"/>
    <w:basedOn w:val="15"/>
    <w:autoRedefine/>
    <w:semiHidden/>
    <w:unhideWhenUsed/>
    <w:qFormat/>
    <w:uiPriority w:val="99"/>
  </w:style>
  <w:style w:type="character" w:styleId="21">
    <w:name w:val="Hyperlink"/>
    <w:basedOn w:val="15"/>
    <w:autoRedefine/>
    <w:semiHidden/>
    <w:unhideWhenUsed/>
    <w:qFormat/>
    <w:uiPriority w:val="99"/>
    <w:rPr>
      <w:color w:val="0000FF"/>
      <w:u w:val="none"/>
    </w:rPr>
  </w:style>
  <w:style w:type="character" w:styleId="22">
    <w:name w:val="HTML Code"/>
    <w:basedOn w:val="15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5"/>
    <w:autoRedefine/>
    <w:semiHidden/>
    <w:unhideWhenUsed/>
    <w:qFormat/>
    <w:uiPriority w:val="99"/>
  </w:style>
  <w:style w:type="paragraph" w:customStyle="1" w:styleId="24">
    <w:name w:val="Char"/>
    <w:basedOn w:val="1"/>
    <w:next w:val="1"/>
    <w:autoRedefine/>
    <w:qFormat/>
    <w:uiPriority w:val="0"/>
    <w:pPr>
      <w:tabs>
        <w:tab w:val="left" w:pos="360"/>
      </w:tabs>
      <w:spacing w:beforeLines="50" w:afterLines="100" w:line="360" w:lineRule="auto"/>
      <w:ind w:left="1105" w:hanging="748"/>
      <w:jc w:val="center"/>
    </w:pPr>
  </w:style>
  <w:style w:type="paragraph" w:customStyle="1" w:styleId="25">
    <w:name w:val="@标题2"/>
    <w:basedOn w:val="3"/>
    <w:autoRedefine/>
    <w:qFormat/>
    <w:uiPriority w:val="0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kern w:val="0"/>
      <w:sz w:val="30"/>
      <w:szCs w:val="30"/>
    </w:rPr>
  </w:style>
  <w:style w:type="character" w:customStyle="1" w:styleId="26">
    <w:name w:val="批注框文本 Char"/>
    <w:basedOn w:val="15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7">
    <w:name w:val="正文文本缩进 Char"/>
    <w:basedOn w:val="15"/>
    <w:link w:val="5"/>
    <w:autoRedefine/>
    <w:qFormat/>
    <w:uiPriority w:val="0"/>
    <w:rPr>
      <w:rFonts w:ascii="Calibri" w:hAnsi="Calibri"/>
      <w:sz w:val="18"/>
      <w:szCs w:val="18"/>
    </w:rPr>
  </w:style>
  <w:style w:type="character" w:customStyle="1" w:styleId="28">
    <w:name w:val="页眉 Char"/>
    <w:link w:val="6"/>
    <w:autoRedefine/>
    <w:qFormat/>
    <w:uiPriority w:val="99"/>
    <w:rPr>
      <w:kern w:val="2"/>
      <w:sz w:val="18"/>
    </w:rPr>
  </w:style>
  <w:style w:type="character" w:customStyle="1" w:styleId="29">
    <w:name w:val="页脚 Char"/>
    <w:link w:val="8"/>
    <w:autoRedefine/>
    <w:qFormat/>
    <w:uiPriority w:val="99"/>
    <w:rPr>
      <w:kern w:val="2"/>
      <w:sz w:val="18"/>
    </w:rPr>
  </w:style>
  <w:style w:type="paragraph" w:customStyle="1" w:styleId="30">
    <w:name w:val="样式1"/>
    <w:basedOn w:val="9"/>
    <w:autoRedefine/>
    <w:qFormat/>
    <w:uiPriority w:val="0"/>
  </w:style>
  <w:style w:type="character" w:customStyle="1" w:styleId="31">
    <w:name w:val="文档结构图 Char"/>
    <w:basedOn w:val="15"/>
    <w:link w:val="4"/>
    <w:autoRedefine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2">
    <w:name w:val="news_tab_date"/>
    <w:basedOn w:val="15"/>
    <w:autoRedefine/>
    <w:qFormat/>
    <w:uiPriority w:val="0"/>
    <w:rPr>
      <w:color w:val="9A9A9A"/>
      <w:sz w:val="21"/>
      <w:szCs w:val="21"/>
    </w:rPr>
  </w:style>
  <w:style w:type="character" w:customStyle="1" w:styleId="33">
    <w:name w:val="video-img"/>
    <w:basedOn w:val="15"/>
    <w:autoRedefine/>
    <w:qFormat/>
    <w:uiPriority w:val="0"/>
    <w:rPr>
      <w:color w:val="FFFFFF"/>
    </w:rPr>
  </w:style>
  <w:style w:type="character" w:customStyle="1" w:styleId="34">
    <w:name w:val="space"/>
    <w:basedOn w:val="15"/>
    <w:autoRedefine/>
    <w:qFormat/>
    <w:uiPriority w:val="0"/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7164-8EB8-43B2-B76F-75B704526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12</Pages>
  <Words>1326</Words>
  <Characters>1383</Characters>
  <Lines>102</Lines>
  <Paragraphs>28</Paragraphs>
  <TotalTime>44</TotalTime>
  <ScaleCrop>false</ScaleCrop>
  <LinksUpToDate>false</LinksUpToDate>
  <CharactersWithSpaces>1952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2017-03-09T07:21:00Z</dcterms:created>
  <dc:creator>wangxiao</dc:creator>
  <cp:lastModifiedBy>中纺科技</cp:lastModifiedBy>
  <cp:lastPrinted>2023-02-24T02:56:00Z</cp:lastPrinted>
  <dcterms:modified xsi:type="dcterms:W3CDTF">2024-04-07T01:46:03Z</dcterms:modified>
  <dc:title>国家重点实验室评估规则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8E037E864E4641E6B520D8D1BDDFB394</vt:lpwstr>
  </property>
</Properties>
</file>